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E" w:rsidRPr="007B7B23" w:rsidRDefault="0007607E" w:rsidP="00A86EFD">
      <w:pPr>
        <w:spacing w:before="360" w:after="240" w:line="288" w:lineRule="auto"/>
        <w:jc w:val="center"/>
        <w:rPr>
          <w:rFonts w:cs="Arial"/>
          <w:b/>
          <w:szCs w:val="24"/>
        </w:rPr>
      </w:pPr>
      <w:r w:rsidRPr="007B7B23">
        <w:rPr>
          <w:rFonts w:cs="Arial"/>
          <w:b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</w:t>
      </w:r>
      <w:r w:rsidR="00F11572">
        <w:rPr>
          <w:rFonts w:cs="Arial"/>
          <w:szCs w:val="24"/>
        </w:rPr>
        <w:t xml:space="preserve"> </w:t>
      </w:r>
      <w:r w:rsidR="00F11572" w:rsidRPr="008C778B">
        <w:rPr>
          <w:rFonts w:cs="Arial"/>
          <w:szCs w:val="24"/>
        </w:rPr>
        <w:t>o udzielenie zamówienia publicznego</w:t>
      </w:r>
      <w:r w:rsidRPr="007B7B23">
        <w:rPr>
          <w:rFonts w:cs="Arial"/>
          <w:szCs w:val="24"/>
        </w:rPr>
        <w:t xml:space="preserve"> pn.:</w:t>
      </w:r>
    </w:p>
    <w:p w:rsidR="00F11572" w:rsidRPr="00D609C4" w:rsidRDefault="00F11572" w:rsidP="00F11572">
      <w:pPr>
        <w:spacing w:after="360" w:line="288" w:lineRule="auto"/>
        <w:jc w:val="center"/>
        <w:rPr>
          <w:rFonts w:cs="Arial"/>
          <w:b/>
          <w:sz w:val="28"/>
        </w:rPr>
      </w:pPr>
      <w:r w:rsidRPr="00D609C4">
        <w:rPr>
          <w:rFonts w:cs="Arial"/>
          <w:b/>
          <w:sz w:val="28"/>
        </w:rPr>
        <w:t xml:space="preserve">Usługi dla Urzędu Miasta - Podniesienie poziomu funkcjonalności domeny Active Directory (migracja schematów domeny) </w:t>
      </w:r>
      <w:r>
        <w:rPr>
          <w:rFonts w:cs="Arial"/>
          <w:b/>
          <w:sz w:val="28"/>
        </w:rPr>
        <w:br/>
      </w:r>
      <w:r w:rsidRPr="00D609C4">
        <w:rPr>
          <w:rFonts w:cs="Arial"/>
          <w:b/>
          <w:sz w:val="28"/>
        </w:rPr>
        <w:t>oraz zakup i wdrożenie systemu umożliwiającego wieloskładnikowe uwierzytelnianie i autoryzację</w:t>
      </w:r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F53A51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>
        <w:rPr>
          <w:rFonts w:cs="Arial"/>
          <w:b/>
          <w:kern w:val="2"/>
          <w:szCs w:val="24"/>
          <w:lang w:eastAsia="zh-CN"/>
        </w:rPr>
        <w:t xml:space="preserve">I </w:t>
      </w:r>
      <w:r w:rsidR="00E52853" w:rsidRPr="007B7B23">
        <w:rPr>
          <w:rFonts w:cs="Arial"/>
          <w:b/>
          <w:kern w:val="2"/>
          <w:szCs w:val="24"/>
          <w:lang w:eastAsia="zh-CN"/>
        </w:rPr>
        <w:t>Kryterium –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DD33B8" w:rsidRPr="007B7B23" w:rsidRDefault="00E52853" w:rsidP="00C842E2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F53A51">
        <w:rPr>
          <w:rFonts w:cs="Arial"/>
          <w:b/>
          <w:kern w:val="2"/>
          <w:szCs w:val="24"/>
          <w:lang w:eastAsia="zh-CN"/>
        </w:rPr>
        <w:t>II Kryterium - w</w:t>
      </w:r>
      <w:r w:rsidR="000F6E85">
        <w:rPr>
          <w:rFonts w:cs="Arial"/>
          <w:b/>
          <w:kern w:val="2"/>
          <w:szCs w:val="24"/>
          <w:lang w:eastAsia="zh-CN"/>
        </w:rPr>
        <w:t>sparcie powdrożeniowe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F6E85">
        <w:rPr>
          <w:rFonts w:cs="Arial"/>
          <w:kern w:val="2"/>
          <w:szCs w:val="24"/>
          <w:lang w:eastAsia="zh-CN"/>
        </w:rPr>
        <w:t>(minimalnie 6 miesięcy</w:t>
      </w:r>
      <w:r w:rsidR="0007607E" w:rsidRPr="007B7B23">
        <w:rPr>
          <w:rFonts w:cs="Arial"/>
          <w:kern w:val="2"/>
          <w:szCs w:val="24"/>
          <w:lang w:eastAsia="zh-CN"/>
        </w:rPr>
        <w:t>)</w:t>
      </w:r>
    </w:p>
    <w:p w:rsidR="003F33BD" w:rsidRDefault="00F53A51" w:rsidP="003F33BD">
      <w:pPr>
        <w:suppressAutoHyphens/>
        <w:autoSpaceDE w:val="0"/>
        <w:spacing w:before="120" w:line="288" w:lineRule="auto"/>
        <w:ind w:left="993"/>
        <w:rPr>
          <w:rFonts w:cs="Arial"/>
          <w:kern w:val="2"/>
          <w:szCs w:val="24"/>
          <w:lang w:eastAsia="zh-CN"/>
        </w:rPr>
      </w:pPr>
      <w:r w:rsidRPr="00F53A51">
        <w:rPr>
          <w:rFonts w:cs="Arial"/>
          <w:kern w:val="2"/>
          <w:szCs w:val="24"/>
          <w:lang w:eastAsia="zh-CN"/>
        </w:rPr>
        <w:t xml:space="preserve">Oferujemy </w:t>
      </w:r>
      <w:r w:rsidRPr="00F32ABB">
        <w:rPr>
          <w:rFonts w:cs="Arial"/>
          <w:b/>
          <w:kern w:val="2"/>
          <w:szCs w:val="24"/>
          <w:lang w:eastAsia="zh-CN"/>
        </w:rPr>
        <w:t>………</w:t>
      </w:r>
      <w:r w:rsidRPr="00F53A51">
        <w:rPr>
          <w:rFonts w:cs="Arial"/>
          <w:kern w:val="2"/>
          <w:szCs w:val="24"/>
          <w:lang w:eastAsia="zh-CN"/>
        </w:rPr>
        <w:t xml:space="preserve"> miesięcy </w:t>
      </w:r>
      <w:r w:rsidR="00CA4E22">
        <w:rPr>
          <w:rFonts w:cs="Arial"/>
          <w:kern w:val="2"/>
          <w:szCs w:val="24"/>
          <w:lang w:eastAsia="zh-CN"/>
        </w:rPr>
        <w:t xml:space="preserve">wsparcia powdrożeniowego </w:t>
      </w:r>
      <w:bookmarkStart w:id="0" w:name="_GoBack"/>
      <w:bookmarkEnd w:id="0"/>
      <w:r w:rsidR="00F32ABB">
        <w:rPr>
          <w:rFonts w:cs="Arial"/>
          <w:kern w:val="2"/>
          <w:szCs w:val="24"/>
          <w:lang w:eastAsia="zh-CN"/>
        </w:rPr>
        <w:t>na wykonaną usługę, licząc od daty zakończenia wdrożenia (podpisanie protokołu odbioru)</w:t>
      </w:r>
      <w:r w:rsidR="003F33BD">
        <w:rPr>
          <w:rFonts w:cs="Arial"/>
          <w:kern w:val="2"/>
          <w:szCs w:val="24"/>
          <w:lang w:eastAsia="zh-CN"/>
        </w:rPr>
        <w:t xml:space="preserve">. </w:t>
      </w:r>
    </w:p>
    <w:p w:rsidR="001227B7" w:rsidRPr="001227B7" w:rsidRDefault="001227B7" w:rsidP="00C82E30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1227B7">
        <w:rPr>
          <w:rFonts w:cs="Arial"/>
          <w:b/>
          <w:kern w:val="2"/>
          <w:szCs w:val="24"/>
          <w:lang w:eastAsia="zh-CN"/>
        </w:rPr>
        <w:tab/>
        <w:t xml:space="preserve">III Kryterium – </w:t>
      </w:r>
      <w:r w:rsidRPr="001227B7">
        <w:rPr>
          <w:rFonts w:cs="Arial"/>
          <w:b/>
          <w:szCs w:val="24"/>
        </w:rPr>
        <w:t xml:space="preserve">ilość dostarczonych kluczy fizycznych </w:t>
      </w:r>
      <w:r w:rsidRPr="001227B7">
        <w:rPr>
          <w:rFonts w:cs="Arial"/>
          <w:kern w:val="2"/>
          <w:szCs w:val="24"/>
          <w:lang w:eastAsia="zh-CN"/>
        </w:rPr>
        <w:t xml:space="preserve">(minimalnie </w:t>
      </w:r>
      <w:r>
        <w:rPr>
          <w:rFonts w:cs="Arial"/>
          <w:kern w:val="2"/>
          <w:szCs w:val="24"/>
          <w:lang w:eastAsia="zh-CN"/>
        </w:rPr>
        <w:t>280 sztuk</w:t>
      </w:r>
      <w:r w:rsidRPr="001227B7">
        <w:rPr>
          <w:rFonts w:cs="Arial"/>
          <w:kern w:val="2"/>
          <w:szCs w:val="24"/>
          <w:lang w:eastAsia="zh-CN"/>
        </w:rPr>
        <w:t>)</w:t>
      </w:r>
    </w:p>
    <w:p w:rsidR="008B581E" w:rsidRDefault="001227B7" w:rsidP="001227B7">
      <w:pPr>
        <w:suppressAutoHyphens/>
        <w:autoSpaceDE w:val="0"/>
        <w:spacing w:before="120" w:line="288" w:lineRule="auto"/>
        <w:ind w:left="993"/>
        <w:rPr>
          <w:rFonts w:cs="Arial"/>
          <w:szCs w:val="24"/>
        </w:rPr>
      </w:pPr>
      <w:r w:rsidRPr="00F53A51">
        <w:rPr>
          <w:rFonts w:cs="Arial"/>
          <w:kern w:val="2"/>
          <w:szCs w:val="24"/>
          <w:lang w:eastAsia="zh-CN"/>
        </w:rPr>
        <w:lastRenderedPageBreak/>
        <w:t xml:space="preserve">Oferujemy </w:t>
      </w:r>
      <w:r w:rsidR="008B581E">
        <w:rPr>
          <w:rFonts w:cs="Arial"/>
          <w:kern w:val="2"/>
          <w:szCs w:val="24"/>
          <w:lang w:eastAsia="zh-CN"/>
        </w:rPr>
        <w:t xml:space="preserve">w ramach realizacji usługi </w:t>
      </w:r>
      <w:r w:rsidRPr="008B581E">
        <w:rPr>
          <w:rFonts w:cs="Arial"/>
          <w:b/>
          <w:kern w:val="2"/>
          <w:szCs w:val="24"/>
          <w:lang w:eastAsia="zh-CN"/>
        </w:rPr>
        <w:t>………</w:t>
      </w:r>
      <w:r w:rsidRPr="00F53A51">
        <w:rPr>
          <w:rFonts w:cs="Arial"/>
          <w:kern w:val="2"/>
          <w:szCs w:val="24"/>
          <w:lang w:eastAsia="zh-CN"/>
        </w:rPr>
        <w:t xml:space="preserve"> </w:t>
      </w:r>
      <w:r>
        <w:rPr>
          <w:rFonts w:cs="Arial"/>
          <w:szCs w:val="24"/>
        </w:rPr>
        <w:t>sztuk kluczy s</w:t>
      </w:r>
      <w:r w:rsidR="008B581E">
        <w:rPr>
          <w:rFonts w:cs="Arial"/>
          <w:szCs w:val="24"/>
        </w:rPr>
        <w:t>przętowych do uwierzytelniania.</w:t>
      </w:r>
    </w:p>
    <w:p w:rsidR="00A56E9B" w:rsidRPr="00A56E9B" w:rsidRDefault="00E52853" w:rsidP="00A56E9B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A56E9B" w:rsidRPr="00A56E9B">
        <w:rPr>
          <w:rFonts w:cs="Arial"/>
          <w:b/>
          <w:color w:val="000000"/>
          <w:szCs w:val="24"/>
        </w:rPr>
        <w:t xml:space="preserve">30 dni kalendarzowych </w:t>
      </w:r>
      <w:r w:rsidR="00A56E9B">
        <w:rPr>
          <w:rFonts w:cs="Arial"/>
          <w:b/>
          <w:color w:val="000000"/>
          <w:szCs w:val="24"/>
        </w:rPr>
        <w:br/>
      </w:r>
      <w:r w:rsidR="00A56E9B" w:rsidRPr="00A56E9B">
        <w:rPr>
          <w:rFonts w:cs="Arial"/>
          <w:b/>
          <w:color w:val="000000"/>
          <w:szCs w:val="24"/>
        </w:rPr>
        <w:t>od dnia zawarcia umowy.</w:t>
      </w:r>
    </w:p>
    <w:p w:rsidR="00A56E9B" w:rsidRPr="00A56E9B" w:rsidRDefault="00A56E9B" w:rsidP="00A56E9B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szCs w:val="24"/>
        </w:rPr>
      </w:pPr>
      <w:r w:rsidRPr="00A56E9B">
        <w:rPr>
          <w:rFonts w:cs="Arial"/>
          <w:szCs w:val="24"/>
        </w:rPr>
        <w:t>Zapoznaliśmy się z projektowanymi postanowieniami umownymi i akceptujemy ich treść.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2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3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101E7C" w:rsidRDefault="00101E7C" w:rsidP="00101E7C">
      <w:pPr>
        <w:suppressAutoHyphens/>
        <w:spacing w:line="240" w:lineRule="auto"/>
        <w:jc w:val="center"/>
        <w:rPr>
          <w:rFonts w:cs="Arial"/>
          <w:b/>
          <w:iCs/>
          <w:szCs w:val="24"/>
        </w:rPr>
      </w:pPr>
    </w:p>
    <w:p w:rsidR="00E52853" w:rsidRPr="007B7B23" w:rsidRDefault="00E52853" w:rsidP="00101E7C">
      <w:pPr>
        <w:suppressAutoHyphens/>
        <w:spacing w:line="240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101E7C">
      <w:pPr>
        <w:suppressAutoHyphens/>
        <w:spacing w:line="240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lastRenderedPageBreak/>
        <w:t>KWALIFIKOWANYM PODPISEM ELEKTRONICZNYM</w:t>
      </w:r>
    </w:p>
    <w:p w:rsidR="00E52853" w:rsidRPr="007B7B23" w:rsidRDefault="00E52853" w:rsidP="00101E7C">
      <w:pPr>
        <w:suppressAutoHyphens/>
        <w:spacing w:line="240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CA4E22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CA4E22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3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31" w:rsidRDefault="00943631" w:rsidP="00943631">
    <w:pPr>
      <w:jc w:val="center"/>
      <w:rPr>
        <w:rFonts w:cs="Arial"/>
        <w:szCs w:val="20"/>
      </w:rPr>
    </w:pPr>
    <w:r>
      <w:fldChar w:fldCharType="begin"/>
    </w:r>
    <w:r>
      <w:instrText xml:space="preserve"> INCLUDEPICTURE  "U:\\BFE\\wewnętrzne\\Cyberbezpieczny samorząd\\Logotypy_+_CPPC.jpg" \* MERGEFORMATINET </w:instrText>
    </w:r>
    <w:r>
      <w:fldChar w:fldCharType="separate"/>
    </w:r>
    <w:r w:rsidR="00CA4E22">
      <w:fldChar w:fldCharType="begin"/>
    </w:r>
    <w:r w:rsidR="00CA4E22">
      <w:instrText xml:space="preserve"> </w:instrText>
    </w:r>
    <w:r w:rsidR="00CA4E22">
      <w:instrText>INCLUDEPICTURE  "U:\\BFE\\wewnętrzne\\Cyberbezpieczny samorząd\\Logotypy_+_CPPC.jpg" \* MERGEFORMATINET</w:instrText>
    </w:r>
    <w:r w:rsidR="00CA4E22">
      <w:instrText xml:space="preserve"> </w:instrText>
    </w:r>
    <w:r w:rsidR="00CA4E22">
      <w:fldChar w:fldCharType="separate"/>
    </w:r>
    <w:r w:rsidR="00CA4E2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45pt;height:49.45pt">
          <v:imagedata r:id="rId1" r:href="rId2"/>
        </v:shape>
      </w:pict>
    </w:r>
    <w:r w:rsidR="00CA4E22">
      <w:fldChar w:fldCharType="end"/>
    </w:r>
    <w:r>
      <w:fldChar w:fldCharType="end"/>
    </w:r>
  </w:p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F11572">
      <w:rPr>
        <w:rFonts w:cs="Arial"/>
        <w:szCs w:val="20"/>
      </w:rPr>
      <w:t>8</w:t>
    </w:r>
    <w:r w:rsidR="007C6F11">
      <w:rPr>
        <w:rFonts w:cs="Arial"/>
        <w:szCs w:val="20"/>
      </w:rPr>
      <w:t>.2026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8A1E56"/>
    <w:multiLevelType w:val="hybridMultilevel"/>
    <w:tmpl w:val="12B4DEE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F77AE1"/>
    <w:multiLevelType w:val="hybridMultilevel"/>
    <w:tmpl w:val="9476D90C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13C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0F6E85"/>
    <w:rsid w:val="00101E7C"/>
    <w:rsid w:val="0010566C"/>
    <w:rsid w:val="001227B7"/>
    <w:rsid w:val="0015135E"/>
    <w:rsid w:val="00174FE4"/>
    <w:rsid w:val="001B2518"/>
    <w:rsid w:val="00225B14"/>
    <w:rsid w:val="00232F73"/>
    <w:rsid w:val="00240794"/>
    <w:rsid w:val="002B412D"/>
    <w:rsid w:val="002C37CD"/>
    <w:rsid w:val="002D5735"/>
    <w:rsid w:val="002D6A6D"/>
    <w:rsid w:val="002E7EAE"/>
    <w:rsid w:val="00323235"/>
    <w:rsid w:val="00331C2F"/>
    <w:rsid w:val="003352EF"/>
    <w:rsid w:val="0033722D"/>
    <w:rsid w:val="00392E75"/>
    <w:rsid w:val="003C70BE"/>
    <w:rsid w:val="003E10EC"/>
    <w:rsid w:val="003F33BD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C6F11"/>
    <w:rsid w:val="007F41B1"/>
    <w:rsid w:val="00815B43"/>
    <w:rsid w:val="00815DFD"/>
    <w:rsid w:val="00864F9B"/>
    <w:rsid w:val="008859EC"/>
    <w:rsid w:val="008B581E"/>
    <w:rsid w:val="009173DF"/>
    <w:rsid w:val="00943631"/>
    <w:rsid w:val="00976E24"/>
    <w:rsid w:val="00977FDD"/>
    <w:rsid w:val="00A2768D"/>
    <w:rsid w:val="00A5378A"/>
    <w:rsid w:val="00A56E9B"/>
    <w:rsid w:val="00A62B29"/>
    <w:rsid w:val="00A71740"/>
    <w:rsid w:val="00A743DF"/>
    <w:rsid w:val="00A74CFA"/>
    <w:rsid w:val="00A86EFD"/>
    <w:rsid w:val="00AA1AAC"/>
    <w:rsid w:val="00AB7DE5"/>
    <w:rsid w:val="00AF67EA"/>
    <w:rsid w:val="00B65E4B"/>
    <w:rsid w:val="00B82BB9"/>
    <w:rsid w:val="00BB2A69"/>
    <w:rsid w:val="00C14486"/>
    <w:rsid w:val="00C23342"/>
    <w:rsid w:val="00C65CDF"/>
    <w:rsid w:val="00C842E2"/>
    <w:rsid w:val="00CA4E22"/>
    <w:rsid w:val="00CC5CBB"/>
    <w:rsid w:val="00CD7C41"/>
    <w:rsid w:val="00D0396A"/>
    <w:rsid w:val="00D22794"/>
    <w:rsid w:val="00D34DF8"/>
    <w:rsid w:val="00D35A77"/>
    <w:rsid w:val="00D6739B"/>
    <w:rsid w:val="00D85E7D"/>
    <w:rsid w:val="00D93ABF"/>
    <w:rsid w:val="00D95D58"/>
    <w:rsid w:val="00DA6881"/>
    <w:rsid w:val="00DB3CD7"/>
    <w:rsid w:val="00DC24F5"/>
    <w:rsid w:val="00DD33B8"/>
    <w:rsid w:val="00E1167E"/>
    <w:rsid w:val="00E25496"/>
    <w:rsid w:val="00E32EB8"/>
    <w:rsid w:val="00E52853"/>
    <w:rsid w:val="00E94590"/>
    <w:rsid w:val="00EF5C44"/>
    <w:rsid w:val="00F11572"/>
    <w:rsid w:val="00F25E5E"/>
    <w:rsid w:val="00F32ABB"/>
    <w:rsid w:val="00F53A51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F27CB9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3F33BD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BFE/wewn&#281;trzne/Cyberbezpieczny%20samorz&#261;d/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3A9F4-15E9-4AF4-8903-D32A0E9C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Babulewicz</cp:lastModifiedBy>
  <cp:revision>72</cp:revision>
  <cp:lastPrinted>2023-01-04T11:44:00Z</cp:lastPrinted>
  <dcterms:created xsi:type="dcterms:W3CDTF">2022-11-02T09:17:00Z</dcterms:created>
  <dcterms:modified xsi:type="dcterms:W3CDTF">2026-03-04T08:36:00Z</dcterms:modified>
</cp:coreProperties>
</file>